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38" w:rsidRDefault="00601722">
      <w:pPr>
        <w:rPr>
          <w:b/>
          <w:i/>
        </w:rPr>
      </w:pPr>
      <w:r w:rsidRPr="00A02E29">
        <w:rPr>
          <w:sz w:val="24"/>
          <w:szCs w:val="24"/>
        </w:rPr>
        <w:t xml:space="preserve">1.2.3  </w:t>
      </w:r>
      <w:r w:rsidRPr="00A02E29">
        <w:rPr>
          <w:b/>
          <w:i/>
        </w:rPr>
        <w:t xml:space="preserve"> Percentage of interdisciplinary courses under the </w:t>
      </w:r>
      <w:proofErr w:type="spellStart"/>
      <w:r w:rsidRPr="00A02E29">
        <w:rPr>
          <w:b/>
          <w:i/>
        </w:rPr>
        <w:t>Programmes</w:t>
      </w:r>
      <w:proofErr w:type="spellEnd"/>
      <w:r w:rsidRPr="00A02E29">
        <w:rPr>
          <w:b/>
          <w:i/>
        </w:rPr>
        <w:t xml:space="preserve"> offered by the University during the last five years</w:t>
      </w:r>
    </w:p>
    <w:tbl>
      <w:tblPr>
        <w:tblpPr w:leftFromText="180" w:rightFromText="180" w:vertAnchor="text" w:horzAnchor="page" w:tblpX="649" w:tblpY="424"/>
        <w:tblW w:w="10548" w:type="dxa"/>
        <w:tblLook w:val="04A0" w:firstRow="1" w:lastRow="0" w:firstColumn="1" w:lastColumn="0" w:noHBand="0" w:noVBand="1"/>
      </w:tblPr>
      <w:tblGrid>
        <w:gridCol w:w="794"/>
        <w:gridCol w:w="1924"/>
        <w:gridCol w:w="1980"/>
        <w:gridCol w:w="3600"/>
        <w:gridCol w:w="2250"/>
      </w:tblGrid>
      <w:tr w:rsidR="00601722" w:rsidRPr="00A02E29" w:rsidTr="008831EF">
        <w:trPr>
          <w:trHeight w:val="3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 xml:space="preserve">Total number of </w:t>
            </w:r>
            <w:proofErr w:type="spellStart"/>
            <w:r w:rsidRPr="00A02E29">
              <w:rPr>
                <w:b/>
                <w:bCs/>
                <w:sz w:val="24"/>
                <w:szCs w:val="24"/>
              </w:rPr>
              <w:t>programmes</w:t>
            </w:r>
            <w:proofErr w:type="spellEnd"/>
            <w:r w:rsidRPr="00A02E29">
              <w:rPr>
                <w:b/>
                <w:bCs/>
                <w:sz w:val="24"/>
                <w:szCs w:val="24"/>
              </w:rPr>
              <w:t xml:space="preserve"> offered by the Institution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 xml:space="preserve">Total number of courses across all the </w:t>
            </w:r>
            <w:proofErr w:type="spellStart"/>
            <w:r w:rsidRPr="00A02E29">
              <w:rPr>
                <w:b/>
                <w:bCs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 xml:space="preserve">Number of interdisciplinary courses introduced across all the </w:t>
            </w:r>
            <w:proofErr w:type="spellStart"/>
            <w:r w:rsidRPr="00A02E29">
              <w:rPr>
                <w:b/>
                <w:bCs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  <w:r w:rsidRPr="00662608">
              <w:rPr>
                <w:b/>
                <w:bCs/>
                <w:color w:val="FF0000"/>
                <w:sz w:val="24"/>
                <w:szCs w:val="24"/>
              </w:rPr>
              <w:t xml:space="preserve">Upload relevant documents </w:t>
            </w:r>
          </w:p>
        </w:tc>
      </w:tr>
      <w:tr w:rsidR="00601722" w:rsidRPr="00A02E29" w:rsidTr="000B6DE9">
        <w:trPr>
          <w:trHeight w:val="4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22" w:rsidRPr="00A02E29" w:rsidRDefault="00601722" w:rsidP="003010F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01722" w:rsidRDefault="00601722"/>
    <w:sectPr w:rsidR="00601722" w:rsidSect="006017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1722"/>
    <w:rsid w:val="000B6DE9"/>
    <w:rsid w:val="0049684A"/>
    <w:rsid w:val="00601722"/>
    <w:rsid w:val="00662608"/>
    <w:rsid w:val="00816438"/>
    <w:rsid w:val="008831EF"/>
    <w:rsid w:val="00E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Academics</dc:creator>
  <cp:lastModifiedBy>Kokila G</cp:lastModifiedBy>
  <cp:revision>4</cp:revision>
  <dcterms:created xsi:type="dcterms:W3CDTF">2020-05-29T06:53:00Z</dcterms:created>
  <dcterms:modified xsi:type="dcterms:W3CDTF">2020-06-09T10:07:00Z</dcterms:modified>
</cp:coreProperties>
</file>